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Пользовательское соглашение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Настоящее Пользовательское соглашение регулирует отношения между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Индивидуальным предпринимателем Лобановым Антоном Николаевичем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Администрация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Пользователем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Пользовательское соглашение является публичной офертой и определяет условия использования Пользователями материалов и сервисов сайта 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магазине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Студия дверей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ALDOOR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расположенном по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"https://al-door.ru/"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https://al-door.ru/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Сайт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любым пользователям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просматривающими Сайт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Пользователи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hd w:val="clear" w:color="auto" w:fill="ffffff"/>
        <w:spacing w:after="100"/>
        <w:jc w:val="both"/>
        <w:rPr>
          <w:rFonts w:ascii="Times New Roman" w:cs="Times New Roman" w:hAnsi="Times New Roman" w:eastAsia="Times New Roman"/>
          <w:spacing w:val="-3"/>
          <w:sz w:val="24"/>
          <w:szCs w:val="24"/>
        </w:rPr>
      </w:pP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Настоящее Пользовательское соглашение приравнивается к договору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составленному в письменной форме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Получая доступ к материалам Сайта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Пользователь считается присоединившимся к настоящему Пользовательскому соглашению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100"/>
        <w:jc w:val="both"/>
        <w:rPr>
          <w:rFonts w:ascii="Times New Roman" w:cs="Times New Roman" w:hAnsi="Times New Roman" w:eastAsia="Times New Roman"/>
          <w:spacing w:val="-3"/>
          <w:sz w:val="24"/>
          <w:szCs w:val="24"/>
        </w:rPr>
      </w:pP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Принимая настоящее Пользовательское соглашение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Пользователь выражает полное и безоговорочное согласие со всеми его условиями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в том числе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в части предоставления согласия на обработку персональных данных Пользователя на условиях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 xml:space="preserve">указанных в разделе 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 настоящего Пользовательского соглашения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3"/>
          <w:sz w:val="24"/>
          <w:szCs w:val="24"/>
          <w:rtl w:val="0"/>
          <w:lang w:val="ru-RU"/>
        </w:rPr>
        <w:t>В случае несогласия с данными условиями Пользователь должен покинуть Сайт</w:t>
      </w:r>
      <w:r>
        <w:rPr>
          <w:rFonts w:ascii="Times New Roman" w:hAnsi="Times New Roman"/>
          <w:b w:val="1"/>
          <w:bCs w:val="1"/>
          <w:i w:val="1"/>
          <w:iCs w:val="1"/>
          <w:spacing w:val="-3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10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List Paragraph"/>
        <w:numPr>
          <w:ilvl w:val="1"/>
          <w:numId w:val="2"/>
        </w:numPr>
        <w:bidi w:val="0"/>
        <w:spacing w:after="10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Предметом настоящего Пользовательского соглашения является предоставление возможности Пользователям знакомиться с ассортиментом представленного в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магазине Товара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приобретать представленные 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10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1"/>
          <w:numId w:val="2"/>
        </w:numPr>
        <w:bidi w:val="0"/>
        <w:spacing w:after="10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Пользовательское соглашение распространяется на все виды Товаров 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представленных в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материалов и сервисов Сайта регулируется нормами действующего законодательства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Администрация вправе в любое время в одностороннем порядке изменять условия настоящего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Такие изменения вступают в силу по истечении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с момента размещения новой версии Соглашения на сайте по ссылке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"https://al-door.ru/"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https://al-door.ru/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несогласии Пользователя с внесенными изменениями он обязан отказаться от доступа к Сайту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прекратить использование материалов и сервисов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Обязательства Пользователя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соглашается не предпринимать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рассматриваться как нарушающие российское законодательство или нормы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сфере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"http://copyright.ru/intellectual/"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интеллектуальной собственности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"http://copyright.ru/ru/documents/avtorskoe_pravo/avtorskie_prava/"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авторских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"http://copyright.ru/ru/documents/avtorskoe_pravo/smegnie_prava/"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смежных правах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любых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приводят или могут привести к нарушению нормальной работы Сайта и сервисов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материалов Сайта без согласия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"http://copyright.ru/documents/avtorskoe_pravo/pravoobladateli/"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правообладателей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не допускается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статья </w:t>
      </w:r>
      <w:r>
        <w:rPr>
          <w:rFonts w:ascii="Times New Roman" w:hAnsi="Times New Roman"/>
          <w:sz w:val="24"/>
          <w:szCs w:val="24"/>
          <w:rtl w:val="0"/>
          <w:lang w:val="ru-RU"/>
        </w:rPr>
        <w:t>1270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ГК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правомерного использования материалов Сайта необходимо заключение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"http://copyright.ru/ru/documents/avtorskoe_pravo/peredacha_avtorskih_prav/"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лицензионных договоров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получение лицензий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Правообладателей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"http://copyright.ru/library/zakonodatelstvo/gk_rf_obschee_zakonodatel/grazhdanskii_kodeks_RF_4_chast/glava_70__avtorskoe_pravo/#20"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цитировании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материалов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охраняемые авторские произведения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ссылка на Сайт обязательна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подпункт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>1274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ГК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предупрежден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Администрация Сайта не несет ответственности за посещение и использование им внешних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ссылки на которые могут содержаться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согласен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связанными с любым содержанием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"http://copyright.ru/ru/documents/registraciy_avtorskih_prav/"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регистрацией авторских прав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и сведениями о такой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товарами или услугами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доступными на или полученными через внешние сайты или ресурсы либо иные контакты Пользователя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которые он вступил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размещенную на Сайте информацию или ссылки на внешние ресурсы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принимает положение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материалы и сервисы Сайта или любая их часть могут сопровождаться рекламой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согласен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Администрация Сайта не несет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ответственности и не имеет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обязательств в связи с такой рекламой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Пользователь предоставляет на Сайте 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быть достоверными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актуальными и не должны нарушать действующее законодательство РФ и права третьих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10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Регистрация на Сайте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оформления Заказа может потребоваться регистрация на Сайте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личного кабинета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Регистрация на Сайте осуществляется путем заполнения формы на сайте с указанием данных Пользователя и нажатия на кнопку «Регистрация»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Администрация не несет ответственность за точность и достоверность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предоставляемой Пользователем при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обязуется не сообщать третьим лицам логин и пароль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указанные при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3.5.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 случае возникновения у Пользователя подозрений относительно безопасности его логина и пароля или возможности их несанкционированного использования третьими лицами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Пользователь обязуется незамедлительно уведомить об этом Администрацию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направив соответствующее электронное письмо по адресу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"mailto:info@al-door.ru"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info@al-door.ru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</w:p>
    <w:p>
      <w:pPr>
        <w:pStyle w:val="Normal.0"/>
        <w:spacing w:after="10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Персональные данные</w:t>
      </w:r>
    </w:p>
    <w:p>
      <w:pPr>
        <w:pStyle w:val="Normal.0"/>
        <w:shd w:val="clear" w:color="auto" w:fill="ffffff"/>
        <w:spacing w:after="100"/>
        <w:jc w:val="both"/>
        <w:rPr>
          <w:rFonts w:ascii="Times New Roman" w:cs="Times New Roman" w:hAnsi="Times New Roman" w:eastAsia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В случае если отдельные сервисы Сайта предусматривают ввод персональных данных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такие персональные данные хранятся и обрабатываются в соответствии с принципами и правилами обработки персональных данных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предусмотренными Федеральным законом Российской Федерации от 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27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 xml:space="preserve"> июля 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2006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 г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№ 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ФЗ «О персональных данных»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00"/>
        <w:jc w:val="both"/>
        <w:rPr>
          <w:rFonts w:ascii="Times New Roman" w:cs="Times New Roman" w:hAnsi="Times New Roman" w:eastAsia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4.2.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В отношении персональных данных сохраняется их конфиденциальность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кроме случаев добровольного предоставления Пользователем информации о себе для общего доступа неограниченному кругу лиц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00"/>
        <w:jc w:val="both"/>
        <w:rPr>
          <w:rFonts w:ascii="Times New Roman" w:cs="Times New Roman" w:hAnsi="Times New Roman" w:eastAsia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4.3.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Сайт не передает персональные данные третьим лицам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если только такая передача не предусмотрена законодательством Российской Федерации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100"/>
        <w:jc w:val="both"/>
        <w:rPr>
          <w:rFonts w:ascii="Times New Roman" w:cs="Times New Roman" w:hAnsi="Times New Roman" w:eastAsia="Times New Roman"/>
          <w:outline w:val="0"/>
          <w:color w:val="2b2e33"/>
          <w:spacing w:val="-3"/>
          <w:sz w:val="24"/>
          <w:szCs w:val="24"/>
          <w:u w:color="2b2e33"/>
          <w14:textFill>
            <w14:solidFill>
              <w14:srgbClr w14:val="2B2E33"/>
            </w14:solidFill>
          </w14:textFill>
        </w:rPr>
      </w:pP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4.4.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Администрация принимает необходимые организационные и технические меры для защиты персональных данных от использования</w:t>
      </w:r>
      <w:r>
        <w:rPr>
          <w:rFonts w:ascii="Times New Roman" w:hAnsi="Times New Roman"/>
          <w:spacing w:val="-3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4"/>
          <w:szCs w:val="24"/>
          <w:rtl w:val="0"/>
          <w:lang w:val="ru-RU"/>
        </w:rPr>
        <w:t>не предусмотренного настоящим Пользовательским соглашением</w:t>
      </w:r>
      <w:r>
        <w:rPr>
          <w:rFonts w:ascii="Times New Roman" w:hAnsi="Times New Roman"/>
          <w:outline w:val="0"/>
          <w:color w:val="2b2e33"/>
          <w:spacing w:val="-3"/>
          <w:sz w:val="24"/>
          <w:szCs w:val="24"/>
          <w:u w:color="2b2e33"/>
          <w:rtl w:val="0"/>
          <w:lang w:val="ru-RU"/>
          <w14:textFill>
            <w14:solidFill>
              <w14:srgbClr w14:val="2B2E33"/>
            </w14:solidFill>
          </w14:textFill>
        </w:rPr>
        <w:t>.</w:t>
      </w:r>
    </w:p>
    <w:p>
      <w:pPr>
        <w:pStyle w:val="Normal.0"/>
        <w:spacing w:after="10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Условия действия Соглашения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Соглашение вступает в силу с момента его размещения на Сайте по ссылке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"https://al-door.ru/"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https://al-door.ru/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и действует при любом использовании данного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Соглашение перестает действовать при появлении его новой версии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таком случае вступает в действие новая версия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Администрация оставляет за собой право в одностороннем порядке изменять данное соглашение по своему усмотрению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измененное соглашение публикуется на Сайте Администрацией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Администрация не оповещает пользователей об изменении в Соглашении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Прочие условия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возможные споры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вытекающие из настоящего Соглашения или связанные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разрешению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Ничто в Соглашении не может пониматься как установление между Пользователем и Администрации агентских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 товарищества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 по совместной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 личного найма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не предусмотренных Соглашением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судом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положения Соглашения недействительным или не подлежащим принудительному исполнению не влечет недействительности иных положений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 со стороны Администрации Сайта в случае нарушения кем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"http://copyright.ru/documents/zashita_avtorskih_prav/"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защиту авторских прав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на охраняемые в соответствии с законодательством материалы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Функциональность Сайта в любой момент может изменяться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дополняться или прекращаться без предварительного уведомления Пользователей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Администрация имеет право периодически проводить необходимые профилактические или иные работы с предварительным уведомлением Покупателей или без такового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Пользователь подтверждает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что ознакомлен со всеми пунктами настоящего Пользовательского соглашения и безусловно принимает их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426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19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87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587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7" w:hanging="9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7" w:hanging="9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307" w:hanging="1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Ссылка"/>
    <w:next w:val="Hyperlink.2"/>
    <w:rPr>
      <w:rFonts w:ascii="Times New Roman" w:cs="Times New Roman" w:hAnsi="Times New Roman" w:eastAsia="Times New Roman"/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